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0" w:type="auto"/>
        <w:jc w:val="center"/>
        <w:tblInd w:w="-1891" w:type="dxa"/>
        <w:tblLook w:val="04A0" w:firstRow="1" w:lastRow="0" w:firstColumn="1" w:lastColumn="0" w:noHBand="0" w:noVBand="1"/>
      </w:tblPr>
      <w:tblGrid>
        <w:gridCol w:w="713"/>
        <w:gridCol w:w="2212"/>
        <w:gridCol w:w="4050"/>
        <w:gridCol w:w="900"/>
        <w:gridCol w:w="942"/>
        <w:gridCol w:w="720"/>
        <w:gridCol w:w="720"/>
        <w:gridCol w:w="764"/>
        <w:gridCol w:w="720"/>
      </w:tblGrid>
      <w:tr w:rsidR="00DF4D7F" w:rsidTr="00204D79">
        <w:trPr>
          <w:jc w:val="center"/>
        </w:trPr>
        <w:tc>
          <w:tcPr>
            <w:tcW w:w="2925" w:type="dxa"/>
            <w:gridSpan w:val="2"/>
            <w:vMerge w:val="restart"/>
            <w:shd w:val="clear" w:color="auto" w:fill="FDE9D9" w:themeFill="accent6" w:themeFillTint="33"/>
          </w:tcPr>
          <w:p w:rsidR="00DF4D7F" w:rsidRDefault="00DF4D7F" w:rsidP="00DF4D7F">
            <w:pPr>
              <w:bidi/>
              <w:jc w:val="center"/>
            </w:pPr>
            <w:r>
              <w:rPr>
                <w:noProof/>
              </w:rPr>
              <w:drawing>
                <wp:inline distT="0" distB="0" distL="0" distR="0" wp14:anchorId="6D44A641" wp14:editId="7DAAEB5E">
                  <wp:extent cx="1182005" cy="451910"/>
                  <wp:effectExtent l="0" t="0" r="0" b="5715"/>
                  <wp:docPr id="34" name="Picture 33" descr="arm3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BA4CFAE6-33A7-8AA5-DA18-6A64E7A6FFA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3" descr="arm3">
                            <a:extLst>
                              <a:ext uri="{FF2B5EF4-FFF2-40B4-BE49-F238E27FC236}">
              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BA4CFAE6-33A7-8AA5-DA18-6A64E7A6FFA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005" cy="451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  <w:rPr>
                <w:rFonts w:ascii="Calibri" w:cs="B Titr"/>
                <w:color w:val="000000"/>
                <w:sz w:val="16"/>
                <w:szCs w:val="16"/>
                <w:lang w:bidi="fa-IR"/>
              </w:rPr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 xml:space="preserve">دانشگاه علوم پزشكي و خدمات </w:t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>بهداشتي درماني البرز</w:t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  <w:rPr>
                <w:rtl/>
              </w:rPr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>معاونت درمان</w:t>
            </w:r>
          </w:p>
        </w:tc>
        <w:tc>
          <w:tcPr>
            <w:tcW w:w="8684" w:type="dxa"/>
            <w:gridSpan w:val="7"/>
            <w:shd w:val="clear" w:color="auto" w:fill="FDE9D9" w:themeFill="accent6" w:themeFillTint="33"/>
          </w:tcPr>
          <w:p w:rsidR="00DF4D7F" w:rsidRDefault="00DF4D7F" w:rsidP="001C01F0">
            <w:pPr>
              <w:pStyle w:val="NormalWeb"/>
              <w:bidi/>
              <w:spacing w:before="0" w:beforeAutospacing="0" w:after="0" w:afterAutospacing="0"/>
              <w:jc w:val="center"/>
              <w:rPr>
                <w:rtl/>
                <w:lang w:bidi="fa-IR"/>
              </w:rPr>
            </w:pPr>
            <w:r>
              <w:rPr>
                <w:rFonts w:ascii="Calibri" w:cs="B Titr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عنوان </w:t>
            </w:r>
            <w:r w:rsidR="001C01F0" w:rsidRPr="001C01F0">
              <w:rPr>
                <w:rFonts w:ascii="Calibri" w:cs="B Titr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چک لیست  ارزیابی میدانی ایمنی بیمار واحد (تصویربرداری)</w:t>
            </w:r>
          </w:p>
          <w:p w:rsidR="00DF4D7F" w:rsidRDefault="00DF4D7F" w:rsidP="00DF4D7F">
            <w:pPr>
              <w:bidi/>
              <w:rPr>
                <w:rtl/>
              </w:rPr>
            </w:pPr>
          </w:p>
        </w:tc>
      </w:tr>
      <w:tr w:rsidR="00DF4D7F" w:rsidTr="00204D79">
        <w:trPr>
          <w:jc w:val="center"/>
        </w:trPr>
        <w:tc>
          <w:tcPr>
            <w:tcW w:w="2925" w:type="dxa"/>
            <w:gridSpan w:val="2"/>
            <w:vMerge/>
            <w:shd w:val="clear" w:color="auto" w:fill="FDE9D9" w:themeFill="accent6" w:themeFillTint="33"/>
          </w:tcPr>
          <w:p w:rsidR="00DF4D7F" w:rsidRDefault="00DF4D7F" w:rsidP="00DF4D7F">
            <w:pPr>
              <w:bidi/>
              <w:rPr>
                <w:rtl/>
              </w:rPr>
            </w:pPr>
          </w:p>
        </w:tc>
        <w:tc>
          <w:tcPr>
            <w:tcW w:w="4050" w:type="dxa"/>
            <w:shd w:val="clear" w:color="auto" w:fill="FDE9D9" w:themeFill="accent6" w:themeFillTint="33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كد سند:        </w:t>
            </w:r>
          </w:p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تاریخ تهیه :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       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21</w:t>
            </w:r>
            <w:r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/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01</w:t>
            </w:r>
            <w:r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/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1400</w:t>
            </w:r>
          </w:p>
          <w:p w:rsidR="00DF4D7F" w:rsidRDefault="00DF4D7F" w:rsidP="00DF4D7F">
            <w:pPr>
              <w:bidi/>
              <w:rPr>
                <w:rtl/>
              </w:rPr>
            </w:pPr>
          </w:p>
        </w:tc>
        <w:tc>
          <w:tcPr>
            <w:tcW w:w="4634" w:type="dxa"/>
            <w:gridSpan w:val="6"/>
            <w:shd w:val="clear" w:color="auto" w:fill="FDE9D9" w:themeFill="accent6" w:themeFillTint="33"/>
          </w:tcPr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تاريخ آخرين بازنگري/تدوین: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                  21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/04/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1404</w:t>
            </w:r>
          </w:p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  <w:rPr>
                <w:rtl/>
              </w:rPr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تاريخ بازنگري بعدي:            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                 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21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/04/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1405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دانشگاه علوم پزشک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خدمات بهداشت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درمان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البرز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معاونت درمان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مد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ر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ت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امور ب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مار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ها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ومراکز تشخ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ص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درمان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B51DD" w:rsidRDefault="000B51DD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نام مرکز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0B51DD" w:rsidRDefault="000B51DD" w:rsidP="00890AF9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بخش :</w:t>
            </w:r>
          </w:p>
        </w:tc>
        <w:tc>
          <w:tcPr>
            <w:tcW w:w="1440" w:type="dxa"/>
            <w:gridSpan w:val="2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شیفت :</w:t>
            </w:r>
          </w:p>
        </w:tc>
        <w:tc>
          <w:tcPr>
            <w:tcW w:w="1484" w:type="dxa"/>
            <w:gridSpan w:val="2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تاریخ :</w:t>
            </w: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D6E3BC" w:themeFill="accent3" w:themeFillTint="66"/>
          </w:tcPr>
          <w:p w:rsidR="000B51DD" w:rsidRDefault="00630470" w:rsidP="00630470">
            <w:pPr>
              <w:bidi/>
              <w:jc w:val="center"/>
              <w:rPr>
                <w:rtl/>
                <w:lang w:bidi="fa-IR"/>
              </w:rPr>
            </w:pPr>
            <w:r w:rsidRPr="00630470"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سوپروایزر کشیک</w:t>
            </w: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 xml:space="preserve"> :</w:t>
            </w:r>
          </w:p>
        </w:tc>
        <w:tc>
          <w:tcPr>
            <w:tcW w:w="7162" w:type="dxa"/>
            <w:gridSpan w:val="3"/>
            <w:shd w:val="clear" w:color="auto" w:fill="D6E3BC" w:themeFill="accent3" w:themeFillTint="66"/>
          </w:tcPr>
          <w:p w:rsidR="000B51DD" w:rsidRDefault="000B51DD" w:rsidP="001037B5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shd w:val="clear" w:color="auto" w:fill="D6E3BC" w:themeFill="accent3" w:themeFillTint="66"/>
          </w:tcPr>
          <w:p w:rsidR="000B51DD" w:rsidRDefault="000B51DD" w:rsidP="001037B5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440" w:type="dxa"/>
            <w:gridSpan w:val="2"/>
            <w:shd w:val="clear" w:color="auto" w:fill="D6E3BC" w:themeFill="accent3" w:themeFillTint="66"/>
          </w:tcPr>
          <w:p w:rsidR="000B51DD" w:rsidRDefault="000B51DD" w:rsidP="00A8594F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</w:tcPr>
          <w:p w:rsidR="000B51DD" w:rsidRDefault="000B51DD" w:rsidP="00EA0438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FFFFFF" w:themeFill="background1"/>
          </w:tcPr>
          <w:p w:rsidR="00630470" w:rsidRDefault="00630470" w:rsidP="00DF4D7F">
            <w:pPr>
              <w:bidi/>
              <w:rPr>
                <w:rtl/>
              </w:rPr>
            </w:pPr>
          </w:p>
        </w:tc>
        <w:tc>
          <w:tcPr>
            <w:tcW w:w="7162" w:type="dxa"/>
            <w:gridSpan w:val="3"/>
            <w:shd w:val="clear" w:color="auto" w:fill="FFFFFF" w:themeFill="background1"/>
          </w:tcPr>
          <w:p w:rsidR="00630470" w:rsidRDefault="00630470" w:rsidP="00BD2209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630470" w:rsidRDefault="00630470" w:rsidP="00BD2209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100-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91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90-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71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70-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51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50- 0</w:t>
            </w: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رديف</w:t>
            </w:r>
          </w:p>
        </w:tc>
        <w:tc>
          <w:tcPr>
            <w:tcW w:w="7162" w:type="dxa"/>
            <w:gridSpan w:val="3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شاخص ارزیابی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درجه اهمیت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2</w:t>
            </w:r>
          </w:p>
        </w:tc>
        <w:tc>
          <w:tcPr>
            <w:tcW w:w="764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0</w:t>
            </w: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162" w:type="dxa"/>
            <w:gridSpan w:val="3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1-5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64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</w:tr>
      <w:tr w:rsidR="007E00F0" w:rsidTr="004C779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E00F0" w:rsidRDefault="007E00F0" w:rsidP="007E00F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بخش تصویربرداری دارای فضای مستقل فیزیکی، محصور و ایمن می باشد.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E00F0" w:rsidTr="00F62DEE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E00F0" w:rsidRDefault="007E00F0" w:rsidP="007E00F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مسئول پذیرش تصویربرداری ساعت، تاریخ، علت مراجعه، شکایت فعلی بیمار، نوع تصویر برداری، سوابق حساسیت دارویی، نام پزشک درخواست کننده و  شماره تماس بیمار را در دفتر پذیرش یا فایل الکترونیک این بخش ثبت و اطلاعات مورد استفاده قرار می گیرد.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E00F0" w:rsidTr="0002588A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E00F0" w:rsidRDefault="007E00F0" w:rsidP="007E00F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علائم تصویری و نوشتاری هشداردهنده در خصوص خطرات این بخش بصورت شفاف و به تعداد مناسب موجود می باشد.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E00F0" w:rsidTr="0002588A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E00F0" w:rsidRDefault="007E00F0" w:rsidP="007E00F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چراغ های هشداردهنده در بالای درب ورودی اتاق های تصویربرداری موجود است و هماهنگ با تابش دستگاه ها عمل می نماید.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E00F0" w:rsidTr="009B287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E00F0" w:rsidRDefault="007E00F0" w:rsidP="007E00F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لیست پروسیجر های تهاجمی  نیازمند رضایت آگاهانه در بخش موجود و کارکنان از آن اطلاع دارند.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E00F0" w:rsidTr="009B287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6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E00F0" w:rsidRDefault="007E00F0" w:rsidP="007E00F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امکانات لازم برای آماده سازی و مراقبت بعد از پروسیجرهای تهاجمی موجود است (اکسیژن- ترالی کد- سفتی باکس)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E00F0" w:rsidTr="004C779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7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E00F0" w:rsidRDefault="007E00F0" w:rsidP="007E00F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فهرست پروسیجر های نیازمند به بیهوشی یا آرام بخشی تهیه شده است.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E00F0" w:rsidTr="009B287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8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E00F0" w:rsidRDefault="007E00F0" w:rsidP="007E00F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توضیحات لازم در خصوص آمادگی های قبل از انجام پروسیجرهای مختلف، بصورت شفاهی و کتبی به بیماران ارائه می شود.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E00F0" w:rsidTr="009B287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9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E00F0" w:rsidRDefault="007E00F0" w:rsidP="007E00F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فضای لازم جهت آماده سازی و ریکاوری بیمارانی که نیازمند بیهوشی و آرام بخشی یا آمادگی های لازم قبل از انجام تصویربرداری های مداخله ای هستند وجود دارد.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E00F0" w:rsidTr="004C779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10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E00F0" w:rsidRDefault="007E00F0" w:rsidP="007E00F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تمامی الزامات بیهوشی و آرام بخشی تجهیزات، ترالی دارو، مراقبت های قبل/ حین و بعد از بیهوشی رعایت می گردد.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E00F0" w:rsidTr="009B287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11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E00F0" w:rsidRDefault="007E00F0" w:rsidP="007E00F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پزشک متخصص بیهوشی  با رعایت الزامات، مراقبت های بیهوشی در واحد تصویر برداری، بیهوشی بیماران را انجام می دهد.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E00F0" w:rsidTr="0044640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12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E00F0" w:rsidRDefault="007E00F0" w:rsidP="007E00F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برنامه نوبت کاری ماهیانه متخصصین  بیهوشی، مسئول همکاری با بخش تصویربرداری موجود می باشد. </w:t>
            </w:r>
          </w:p>
        </w:tc>
        <w:tc>
          <w:tcPr>
            <w:tcW w:w="810" w:type="dxa"/>
            <w:shd w:val="clear" w:color="auto" w:fill="FF0000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E00F0" w:rsidTr="004C779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13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E00F0" w:rsidRDefault="007E00F0" w:rsidP="007E00F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پزشک متخصص بیهوشی آگاهی لازم  را از نحوه همکاری و حضور به موقع و مستمر در حین مراقبت های بیهوشی دارد. 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E00F0" w:rsidTr="0044640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14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E00F0" w:rsidRDefault="007E00F0" w:rsidP="007E00F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دستورالعمل استفاده از مواد حاجب تدوین و در واحد تصویربرداری موجود می باشد.</w:t>
            </w:r>
          </w:p>
        </w:tc>
        <w:tc>
          <w:tcPr>
            <w:tcW w:w="810" w:type="dxa"/>
            <w:shd w:val="clear" w:color="auto" w:fill="FF0000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E00F0" w:rsidTr="004C779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15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E00F0" w:rsidRDefault="007E00F0" w:rsidP="007E00F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کارکنان مرتبط از دستورالعمل استفاده از مواد حاجب اطلاع دارند.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E00F0" w:rsidTr="0044640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16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E00F0" w:rsidRDefault="007E00F0" w:rsidP="007E00F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کنترل و کیفیت تصاویر در دوره های زمانی حداقل ماهیانه توسط مسئول فنی انجام می شود.</w:t>
            </w:r>
          </w:p>
        </w:tc>
        <w:tc>
          <w:tcPr>
            <w:tcW w:w="810" w:type="dxa"/>
            <w:shd w:val="clear" w:color="auto" w:fill="FF0000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E00F0" w:rsidTr="009B287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17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E00F0" w:rsidRDefault="007E00F0" w:rsidP="007E00F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گزارش تصویربرداری در موارد اورژانس بدون اختلال/ تاخیر در روند تشخیص و درمان در اختیار پزشک معالج قرار می گیرد. 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E00F0" w:rsidTr="004C779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18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E00F0" w:rsidRDefault="007E00F0" w:rsidP="007E00F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گزارش های تصویربرداری در موارد غیراورژانس ظرف مدت حداکثر 24 ساعت در پرونده بیماران قرار می گیرد.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E00F0" w:rsidTr="009B287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lastRenderedPageBreak/>
              <w:t>19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E00F0" w:rsidRDefault="007E00F0" w:rsidP="007E00F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رضایت آگاهانه از بیماران/ مراجعین برای انجام پروسیجر های تهاجمی اخذ گردیده است.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E00F0" w:rsidTr="009B287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20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E00F0" w:rsidRDefault="007E00F0" w:rsidP="007E00F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برنامه ریزی و اولویت بندی بیماران بدحال در حداقل زمان ممکن وجود دارد.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E00F0" w:rsidTr="004C779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21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E00F0" w:rsidRDefault="007E00F0" w:rsidP="007E00F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برنامه ریزی و زمان سنجی لازم برای گزارش تصویربرداری اورژانس توسط کمیته ارتقاء اورژانس با مشارکت مسئول فنی واحد تصویربرداری انجام می شود.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E00F0" w:rsidTr="004C779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22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E00F0" w:rsidRDefault="007E00F0" w:rsidP="007E00F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برنامه ریزی و زمان سنجی لازم برای گزارش تصویربرداری غیر اورژانس توسط کمیته دارو درمان با مشارکت مسئول فنی واحد تصویربرداری انجام می شود.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E00F0" w:rsidTr="004C779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23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E00F0" w:rsidRDefault="007E00F0" w:rsidP="007E00F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همراهی مستمر پرستار برای تداوم مراقبت بیماران حاد و بیهوشی و سطح هوشیاری پایین بدون مواجهه با پرتو انجام می شود.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E00F0" w:rsidTr="009B287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24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E00F0" w:rsidRDefault="007E00F0" w:rsidP="007E00F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آگاهی و آموزش بیماران از اهمیت استفاده از وسایل حفاظت فردی انجام می شود.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E00F0" w:rsidTr="009B287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25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E00F0" w:rsidRDefault="007E00F0" w:rsidP="007E00F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رعایت  موازین کنترل عفونت برای بیماران (بهداشت دست، پروپ های سونوگرافی، تخت و ... ) صورت می گیرد.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E00F0" w:rsidTr="009B287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26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E00F0" w:rsidRDefault="007E00F0" w:rsidP="007E00F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موارد بحرانی تصویربرداری در معرض دید کارکنان وجود دارد و کارکنان از آن اطلاع دارند. 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E00F0" w:rsidTr="009B287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27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E00F0" w:rsidRDefault="007E00F0" w:rsidP="007E00F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موارد بحرانی تصویربرداری قبل از هرگونه کنترل مجدد، در خصوص اعلام اضطراری نتیجه به بخش مربوط اقدام می شود. (</w:t>
            </w:r>
            <w:r w:rsidRPr="00E61566">
              <w:rPr>
                <w:rFonts w:asciiTheme="majorBidi" w:hAnsiTheme="majorBidi" w:cstheme="majorBidi"/>
                <w:color w:val="000000"/>
              </w:rPr>
              <w:t>hot line</w:t>
            </w:r>
            <w:r>
              <w:rPr>
                <w:rFonts w:ascii="Calibri" w:hAnsi="Calibri" w:cs="B Nazanin" w:hint="cs"/>
                <w:color w:val="000000"/>
                <w:rtl/>
              </w:rPr>
              <w:t>)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E00F0" w:rsidTr="004C779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28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E00F0" w:rsidRDefault="007E00F0" w:rsidP="007E00F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ترخیص و تحویل ایمن بیماران به بخش صورت می گیرد. (برچسب گذاری صحیح کامل مشخصات بیمار بر روی نتایج تصویربرداری)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E00F0" w:rsidTr="004C779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29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E00F0" w:rsidRDefault="007E00F0" w:rsidP="007E00F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تمهیدات لازم برای مدیریت و پیشگیری از سقوط بیماران پیش بینی می شود. ( نصب کمربند بر روی تخت تصویر برداری و ....)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E00F0" w:rsidTr="004C779D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30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E00F0" w:rsidRDefault="007E00F0" w:rsidP="007E00F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تمهیدات لازم برای مدیریت بیماران کم توان جسمی، سالمندان و ... پیش بینی می شود.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E00F0" w:rsidTr="0044640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bookmarkStart w:id="0" w:name="_GoBack" w:colFirst="2" w:colLast="2"/>
            <w:r>
              <w:rPr>
                <w:rFonts w:ascii="Calibri" w:hAnsi="Calibri" w:cs="B Nazanin" w:hint="cs"/>
                <w:color w:val="000000"/>
                <w:rtl/>
              </w:rPr>
              <w:t>31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E00F0" w:rsidRDefault="007E00F0" w:rsidP="007E00F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تمهیدات لازم برای مدیریت بیماران اطفال، بیماران دارای آلرژی پیش بینی می شود.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4C779D">
              <w:rPr>
                <w:rFonts w:ascii="Calibri" w:hAnsi="Calibri" w:cs="B Nazanin" w:hint="cs"/>
                <w:color w:val="000000"/>
                <w:rtl/>
              </w:rPr>
              <w:t> </w:t>
            </w:r>
            <w:r w:rsidR="004C779D" w:rsidRPr="004C779D"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bookmarkEnd w:id="0"/>
      <w:tr w:rsidR="007E00F0" w:rsidTr="0044640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32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E00F0" w:rsidRDefault="007E00F0" w:rsidP="007E00F0">
            <w:pPr>
              <w:bidi/>
              <w:jc w:val="both"/>
              <w:rPr>
                <w:rFonts w:ascii="Calibri" w:hAnsi="Calibri" w:cs="B Nazanin"/>
                <w:color w:val="2C2F34"/>
              </w:rPr>
            </w:pPr>
            <w:r>
              <w:rPr>
                <w:rFonts w:ascii="Times New Roman" w:hAnsi="Times New Roman" w:cs="Times New Roman" w:hint="cs"/>
                <w:color w:val="2C2F34"/>
                <w:rtl/>
              </w:rPr>
              <w:t> </w:t>
            </w:r>
            <w:r>
              <w:rPr>
                <w:rFonts w:ascii="Calibri" w:hAnsi="Calibri" w:cs="B Nazanin" w:hint="cs"/>
                <w:color w:val="2C2F34"/>
                <w:rtl/>
              </w:rPr>
              <w:t>برای بهبود انتقال امواج و کاهش فضای هوایی بین پروب و پوست، یک ژل خاص بر روی پوست ناحیه مورد نظر اعمال می‌شود.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E00F0" w:rsidTr="0044640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33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E00F0" w:rsidRDefault="007E00F0" w:rsidP="007E00F0">
            <w:pPr>
              <w:bidi/>
              <w:jc w:val="both"/>
              <w:rPr>
                <w:rFonts w:ascii="Calibri" w:hAnsi="Calibri" w:cs="B Nazanin"/>
                <w:color w:val="2C2F34"/>
              </w:rPr>
            </w:pPr>
            <w:r>
              <w:rPr>
                <w:rFonts w:ascii="Calibri" w:hAnsi="Calibri" w:cs="B Nazanin" w:hint="cs"/>
                <w:color w:val="2C2F34"/>
                <w:rtl/>
              </w:rPr>
              <w:t>در صورتی که بیماری دارای سابقه فشار خون یا ناراحتی قلبی است و داروی خاصی مصرف می‌کند به پزشک اطلاع رسانی می گردد.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E00F0" w:rsidTr="0044640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34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E00F0" w:rsidRDefault="007E00F0" w:rsidP="007E00F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در آمادگی جهت انجام سونوگرافی شکم و کبد و کیسه صفرا 6 تا 8 ساعت ناشتا بودن توصیه می گردد.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E00F0" w:rsidTr="0044640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35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E00F0" w:rsidRDefault="007E00F0" w:rsidP="007E00F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در آمادگی جهت سونوگرافی شکم و لگن،کلیه ها و لگن،کلیه و مثانه، رحم و تخمدانها و بارداری زیر سه ماه پر بودن مثانه و حس دفع ادرار توصیه می شود. (6 تا 8 لیوان مایعات )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E00F0" w:rsidTr="0044640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36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E00F0" w:rsidRDefault="007E00F0" w:rsidP="007E00F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در سونوگرافی بیوفیزیکال </w:t>
            </w:r>
            <w:r w:rsidRPr="00E61566">
              <w:rPr>
                <w:rFonts w:asciiTheme="majorBidi" w:hAnsiTheme="majorBidi" w:cstheme="majorBidi" w:hint="cs"/>
                <w:color w:val="000000"/>
              </w:rPr>
              <w:t>BPP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همراه داشتن آبمیوه شیرین و درصورت داشتن دیابت شیر توصیه می گردد.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E00F0" w:rsidTr="009B287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37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E00F0" w:rsidRDefault="007E00F0" w:rsidP="007E00F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 از دستورالعمل ویرایش هشتم (چیدمان ترالی کد) آگاهی دارد.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E00F0" w:rsidTr="009B287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38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E00F0" w:rsidRDefault="007E00F0" w:rsidP="007E00F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تاریخ انقضاء داروهای ترالی کد کنترل و داروهای تاریخ نزدیک، لیبل گذاری سبز انجام می شود.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E00F0" w:rsidTr="009B287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39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E00F0" w:rsidRDefault="007E00F0" w:rsidP="007E00F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از وقایع ناخواسته 29 گانه و نحوه اطلاع رسانی آن اطلاع دارند.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E00F0" w:rsidTr="009B287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40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E00F0" w:rsidRDefault="007E00F0" w:rsidP="007E00F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از نحوه ثبت خطاهای به صورت سیستمی آگاهی دارند.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E00F0" w:rsidTr="009B287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41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E00F0" w:rsidRDefault="007E00F0" w:rsidP="007E00F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پرسنل بر احیاء پایه آگاهی دارند.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E00F0" w:rsidRDefault="007E00F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04D79" w:rsidTr="00B74181">
        <w:trPr>
          <w:jc w:val="center"/>
        </w:trPr>
        <w:tc>
          <w:tcPr>
            <w:tcW w:w="7875" w:type="dxa"/>
            <w:gridSpan w:val="4"/>
            <w:shd w:val="clear" w:color="auto" w:fill="FFFFFF" w:themeFill="background1"/>
            <w:vAlign w:val="center"/>
          </w:tcPr>
          <w:p w:rsidR="00204D79" w:rsidRP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rtl/>
              </w:rPr>
            </w:pP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جمع امت</w:t>
            </w:r>
            <w:r w:rsidRPr="00204D79">
              <w:rPr>
                <w:rFonts w:ascii="Calibri" w:hAnsi="Calibri" w:cs="B Titr" w:hint="cs"/>
                <w:b/>
                <w:bCs/>
                <w:color w:val="000000"/>
                <w:rtl/>
              </w:rPr>
              <w:t>ی</w:t>
            </w:r>
            <w:r w:rsidRPr="00204D79">
              <w:rPr>
                <w:rFonts w:ascii="Calibri" w:hAnsi="Calibri" w:cs="B Titr" w:hint="eastAsia"/>
                <w:b/>
                <w:bCs/>
                <w:color w:val="000000"/>
                <w:rtl/>
              </w:rPr>
              <w:t>از</w:t>
            </w: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 xml:space="preserve"> کل</w:t>
            </w: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 xml:space="preserve"> :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204D79" w:rsidRDefault="00EF34A1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103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  <w:tr w:rsidR="00204D79" w:rsidTr="00B24249">
        <w:trPr>
          <w:jc w:val="center"/>
        </w:trPr>
        <w:tc>
          <w:tcPr>
            <w:tcW w:w="7875" w:type="dxa"/>
            <w:gridSpan w:val="4"/>
            <w:shd w:val="clear" w:color="auto" w:fill="D6E3BC" w:themeFill="accent3" w:themeFillTint="66"/>
            <w:vAlign w:val="center"/>
          </w:tcPr>
          <w:p w:rsidR="00204D79" w:rsidRDefault="0002588A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 xml:space="preserve">ضریب </w:t>
            </w:r>
            <w:r w:rsidR="00204D79"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امت</w:t>
            </w:r>
            <w:r w:rsidR="00204D79" w:rsidRPr="00204D79">
              <w:rPr>
                <w:rFonts w:ascii="Calibri" w:hAnsi="Calibri" w:cs="B Titr" w:hint="cs"/>
                <w:b/>
                <w:bCs/>
                <w:color w:val="000000"/>
                <w:rtl/>
              </w:rPr>
              <w:t>ی</w:t>
            </w:r>
            <w:r w:rsidR="00204D79" w:rsidRPr="00204D79">
              <w:rPr>
                <w:rFonts w:ascii="Calibri" w:hAnsi="Calibri" w:cs="B Titr" w:hint="eastAsia"/>
                <w:b/>
                <w:bCs/>
                <w:color w:val="000000"/>
                <w:rtl/>
              </w:rPr>
              <w:t>از</w:t>
            </w:r>
            <w:r w:rsidR="00204D79" w:rsidRPr="00204D79">
              <w:rPr>
                <w:rFonts w:ascii="Calibri" w:hAnsi="Calibri" w:cs="B Titr"/>
                <w:b/>
                <w:bCs/>
                <w:color w:val="000000"/>
                <w:rtl/>
              </w:rPr>
              <w:t xml:space="preserve"> كل: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204D79" w:rsidRDefault="00EF34A1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309=3*103</w:t>
            </w:r>
          </w:p>
        </w:tc>
        <w:tc>
          <w:tcPr>
            <w:tcW w:w="1440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  <w:tr w:rsidR="00204D79" w:rsidTr="00D71373">
        <w:trPr>
          <w:jc w:val="center"/>
        </w:trPr>
        <w:tc>
          <w:tcPr>
            <w:tcW w:w="7875" w:type="dxa"/>
            <w:gridSpan w:val="4"/>
            <w:shd w:val="clear" w:color="auto" w:fill="D6E3BC" w:themeFill="accent3" w:themeFillTint="66"/>
            <w:vAlign w:val="center"/>
          </w:tcPr>
          <w:p w:rsidR="00204D79" w:rsidRDefault="00204D79" w:rsidP="00890AF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>درصد</w:t>
            </w: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: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40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</w:tbl>
    <w:p w:rsidR="00903C04" w:rsidRDefault="00903C04" w:rsidP="00DF4D7F">
      <w:pPr>
        <w:bidi/>
      </w:pPr>
    </w:p>
    <w:sectPr w:rsidR="00903C04" w:rsidSect="00DF4D7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D7F"/>
    <w:rsid w:val="0002588A"/>
    <w:rsid w:val="00043F22"/>
    <w:rsid w:val="000B51DD"/>
    <w:rsid w:val="001C01F0"/>
    <w:rsid w:val="001E761C"/>
    <w:rsid w:val="00204D79"/>
    <w:rsid w:val="002077B0"/>
    <w:rsid w:val="00427614"/>
    <w:rsid w:val="0044640F"/>
    <w:rsid w:val="004A7DD1"/>
    <w:rsid w:val="004C779D"/>
    <w:rsid w:val="00617DC1"/>
    <w:rsid w:val="00630470"/>
    <w:rsid w:val="007436C0"/>
    <w:rsid w:val="007C2238"/>
    <w:rsid w:val="007E00F0"/>
    <w:rsid w:val="00903C04"/>
    <w:rsid w:val="009B287F"/>
    <w:rsid w:val="00A321F4"/>
    <w:rsid w:val="00A36E5B"/>
    <w:rsid w:val="00AF0A5B"/>
    <w:rsid w:val="00DF4D7F"/>
    <w:rsid w:val="00E11E22"/>
    <w:rsid w:val="00E61566"/>
    <w:rsid w:val="00EF34A1"/>
    <w:rsid w:val="00F6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4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F4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D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4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F4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D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9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Mahdieh Ghaemi</dc:creator>
  <cp:lastModifiedBy>Mahdieh Ghaemi</cp:lastModifiedBy>
  <cp:revision>13</cp:revision>
  <dcterms:created xsi:type="dcterms:W3CDTF">2025-10-07T08:57:00Z</dcterms:created>
  <dcterms:modified xsi:type="dcterms:W3CDTF">2025-12-14T07:45:00Z</dcterms:modified>
</cp:coreProperties>
</file>